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9D5E2" w14:textId="77777777" w:rsidR="000224CD" w:rsidRDefault="000224CD" w:rsidP="000224CD">
      <w:pPr>
        <w:jc w:val="both"/>
        <w:rPr>
          <w:rFonts w:ascii="Times New Roman" w:hAnsi="Times New Roman" w:cs="Times New Roman"/>
        </w:rPr>
      </w:pPr>
    </w:p>
    <w:p w14:paraId="07D581AF" w14:textId="77777777" w:rsidR="000224CD" w:rsidRPr="004226E6" w:rsidRDefault="000224CD" w:rsidP="000224CD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34"/>
        <w:gridCol w:w="5882"/>
      </w:tblGrid>
      <w:tr w:rsidR="000224CD" w:rsidRPr="004226E6" w14:paraId="1566300C" w14:textId="77777777" w:rsidTr="00C122A7">
        <w:tc>
          <w:tcPr>
            <w:tcW w:w="1738" w:type="pct"/>
          </w:tcPr>
          <w:p w14:paraId="4F1F339D" w14:textId="77777777" w:rsidR="000224CD" w:rsidRPr="004226E6" w:rsidRDefault="000224CD" w:rsidP="00C122A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Circular Reference Number</w:t>
            </w:r>
          </w:p>
        </w:tc>
        <w:tc>
          <w:tcPr>
            <w:tcW w:w="3262" w:type="pct"/>
          </w:tcPr>
          <w:p w14:paraId="7B0BF941" w14:textId="77777777" w:rsidR="000224CD" w:rsidRPr="004226E6" w:rsidRDefault="000224CD" w:rsidP="00C122A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AMC Repo/Risk/202</w:t>
            </w:r>
            <w:r>
              <w:rPr>
                <w:rFonts w:ascii="Times New Roman" w:hAnsi="Times New Roman" w:cs="Times New Roman"/>
              </w:rPr>
              <w:t>4</w:t>
            </w:r>
            <w:r w:rsidRPr="004226E6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5</w:t>
            </w:r>
            <w:r w:rsidRPr="004226E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224CD" w:rsidRPr="004226E6" w14:paraId="29A7BDF6" w14:textId="77777777" w:rsidTr="00C122A7">
        <w:tc>
          <w:tcPr>
            <w:tcW w:w="1738" w:type="pct"/>
          </w:tcPr>
          <w:p w14:paraId="0C4DF289" w14:textId="77777777" w:rsidR="000224CD" w:rsidRPr="004226E6" w:rsidRDefault="000224CD" w:rsidP="00C122A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Circular Date</w:t>
            </w:r>
          </w:p>
        </w:tc>
        <w:tc>
          <w:tcPr>
            <w:tcW w:w="3262" w:type="pct"/>
          </w:tcPr>
          <w:p w14:paraId="255E31C3" w14:textId="77777777" w:rsidR="000224CD" w:rsidRPr="004226E6" w:rsidRDefault="000224CD" w:rsidP="00C122A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April </w:t>
            </w:r>
            <w:r w:rsidRPr="004226E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4226E6">
              <w:rPr>
                <w:rFonts w:ascii="Times New Roman" w:hAnsi="Times New Roman" w:cs="Times New Roman"/>
              </w:rPr>
              <w:t>, 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224CD" w:rsidRPr="004226E6" w14:paraId="05798EC2" w14:textId="77777777" w:rsidTr="00C122A7">
        <w:tc>
          <w:tcPr>
            <w:tcW w:w="1738" w:type="pct"/>
          </w:tcPr>
          <w:p w14:paraId="232F6215" w14:textId="77777777" w:rsidR="000224CD" w:rsidRPr="004226E6" w:rsidRDefault="000224CD" w:rsidP="00C122A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Department</w:t>
            </w:r>
          </w:p>
        </w:tc>
        <w:tc>
          <w:tcPr>
            <w:tcW w:w="3262" w:type="pct"/>
          </w:tcPr>
          <w:p w14:paraId="6BD27FB1" w14:textId="77777777" w:rsidR="000224CD" w:rsidRPr="004226E6" w:rsidRDefault="000224CD" w:rsidP="00C122A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Risk</w:t>
            </w:r>
          </w:p>
        </w:tc>
      </w:tr>
    </w:tbl>
    <w:p w14:paraId="236659DB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</w:p>
    <w:p w14:paraId="2891F4EF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</w:p>
    <w:p w14:paraId="026E4E84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  <w:r w:rsidRPr="004226E6">
        <w:rPr>
          <w:rFonts w:ascii="Times New Roman" w:hAnsi="Times New Roman" w:cs="Times New Roman"/>
        </w:rPr>
        <w:t>To</w:t>
      </w:r>
    </w:p>
    <w:p w14:paraId="5CC6E1B0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color w:val="000000"/>
        </w:rPr>
      </w:pPr>
      <w:r w:rsidRPr="004226E6">
        <w:rPr>
          <w:rFonts w:ascii="Times New Roman" w:hAnsi="Times New Roman" w:cs="Times New Roman"/>
          <w:color w:val="000000"/>
        </w:rPr>
        <w:t>All Members / Clients</w:t>
      </w:r>
    </w:p>
    <w:p w14:paraId="54CCFE92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color w:val="000000"/>
        </w:rPr>
      </w:pPr>
    </w:p>
    <w:p w14:paraId="574F0B84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color w:val="000000"/>
        </w:rPr>
      </w:pPr>
    </w:p>
    <w:p w14:paraId="0E79B70D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u w:val="single"/>
        </w:rPr>
      </w:pPr>
      <w:r w:rsidRPr="004226E6">
        <w:rPr>
          <w:rFonts w:ascii="Times New Roman" w:hAnsi="Times New Roman" w:cs="Times New Roman"/>
          <w:b/>
          <w:u w:val="single"/>
        </w:rPr>
        <w:t xml:space="preserve">Sub: List of eligible securities as collateral for Tri-party Repo for </w:t>
      </w:r>
      <w:r>
        <w:rPr>
          <w:rFonts w:ascii="Times New Roman" w:hAnsi="Times New Roman" w:cs="Times New Roman"/>
          <w:b/>
          <w:u w:val="single"/>
        </w:rPr>
        <w:t>May</w:t>
      </w:r>
      <w:r w:rsidRPr="004226E6">
        <w:rPr>
          <w:rFonts w:ascii="Times New Roman" w:hAnsi="Times New Roman" w:cs="Times New Roman"/>
          <w:b/>
          <w:u w:val="single"/>
        </w:rPr>
        <w:t xml:space="preserve"> 2024</w:t>
      </w:r>
    </w:p>
    <w:p w14:paraId="6E701701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</w:p>
    <w:p w14:paraId="5D2F84C9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  <w:r w:rsidRPr="004226E6">
        <w:rPr>
          <w:rFonts w:ascii="Times New Roman" w:hAnsi="Times New Roman" w:cs="Times New Roman"/>
        </w:rPr>
        <w:t xml:space="preserve">The list of eligible securities which shall qualify as collateral for borrow position from </w:t>
      </w:r>
      <w:r>
        <w:rPr>
          <w:rFonts w:ascii="Times New Roman" w:hAnsi="Times New Roman" w:cs="Times New Roman"/>
        </w:rPr>
        <w:t>May</w:t>
      </w:r>
      <w:r w:rsidRPr="004226E6">
        <w:rPr>
          <w:rFonts w:ascii="Times New Roman" w:hAnsi="Times New Roman" w:cs="Times New Roman"/>
        </w:rPr>
        <w:t xml:space="preserve"> 01, 2024, is provided as Annexure 1.</w:t>
      </w:r>
    </w:p>
    <w:p w14:paraId="030603F1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</w:p>
    <w:p w14:paraId="18D1DDC4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  <w:r w:rsidRPr="004226E6">
        <w:rPr>
          <w:rFonts w:ascii="Times New Roman" w:hAnsi="Times New Roman" w:cs="Times New Roman"/>
        </w:rPr>
        <w:t xml:space="preserve">The updated list of eligible securities (ISIN) as collateral will be available on AMC Repo Clearing Limited website on below mentioned link: </w:t>
      </w:r>
      <w:hyperlink r:id="rId10" w:history="1">
        <w:r w:rsidRPr="0016422A">
          <w:rPr>
            <w:rStyle w:val="Hyperlink"/>
            <w:rFonts w:ascii="Times New Roman" w:hAnsi="Times New Roman" w:cs="Times New Roman"/>
          </w:rPr>
          <w:t>https://www.arclindia.com/collateral</w:t>
        </w:r>
      </w:hyperlink>
      <w:r w:rsidRPr="004226E6">
        <w:rPr>
          <w:rFonts w:ascii="Times New Roman" w:hAnsi="Times New Roman" w:cs="Times New Roman"/>
        </w:rPr>
        <w:t xml:space="preserve"> under “Eligible Securities” tab. Members/Clients are requested to refer the above link regularly for updated list eligible securities as collateral for tri-party repo</w:t>
      </w:r>
      <w:r>
        <w:rPr>
          <w:rFonts w:ascii="Times New Roman" w:hAnsi="Times New Roman" w:cs="Times New Roman"/>
        </w:rPr>
        <w:t>.</w:t>
      </w:r>
    </w:p>
    <w:p w14:paraId="463557EF" w14:textId="77777777" w:rsidR="000224CD" w:rsidRDefault="000224CD" w:rsidP="000224CD">
      <w:pPr>
        <w:pStyle w:val="NoSpacing"/>
        <w:jc w:val="both"/>
        <w:rPr>
          <w:rFonts w:ascii="Times New Roman" w:hAnsi="Times New Roman" w:cs="Times New Roman"/>
        </w:rPr>
      </w:pPr>
    </w:p>
    <w:p w14:paraId="077B515B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</w:rPr>
      </w:pPr>
    </w:p>
    <w:p w14:paraId="20ECC842" w14:textId="77777777" w:rsidR="000224CD" w:rsidRPr="00985302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  <w:r w:rsidRPr="00985302">
        <w:rPr>
          <w:rFonts w:ascii="Times New Roman" w:hAnsi="Times New Roman" w:cs="Times New Roman"/>
        </w:rPr>
        <w:t>For and on behalf AMC Repo Clearing Limited</w:t>
      </w:r>
    </w:p>
    <w:p w14:paraId="36CB484B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2FA1478E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5942D20D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  <w:r w:rsidRPr="004226E6">
        <w:rPr>
          <w:rFonts w:ascii="Times New Roman" w:hAnsi="Times New Roman" w:cs="Times New Roman"/>
          <w:b/>
          <w:bCs/>
        </w:rPr>
        <w:t>Authorized Signatory</w:t>
      </w:r>
    </w:p>
    <w:p w14:paraId="738110CA" w14:textId="77777777" w:rsidR="000224CD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Amit Bodas </w:t>
      </w:r>
    </w:p>
    <w:p w14:paraId="396E0DF1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224CD" w:rsidRPr="004226E6" w14:paraId="66B14CBC" w14:textId="77777777" w:rsidTr="00C122A7">
        <w:tc>
          <w:tcPr>
            <w:tcW w:w="4508" w:type="dxa"/>
          </w:tcPr>
          <w:p w14:paraId="4E19BA6E" w14:textId="77777777" w:rsidR="000224CD" w:rsidRPr="004226E6" w:rsidRDefault="000224CD" w:rsidP="00C122A7">
            <w:pPr>
              <w:jc w:val="both"/>
              <w:rPr>
                <w:rFonts w:ascii="Times New Roman" w:hAnsi="Times New Roman" w:cs="Times New Roman"/>
              </w:rPr>
            </w:pPr>
            <w:r w:rsidRPr="004226E6">
              <w:rPr>
                <w:rFonts w:ascii="Times New Roman" w:hAnsi="Times New Roman" w:cs="Times New Roman"/>
              </w:rPr>
              <w:t>Contact E-mail id</w:t>
            </w:r>
          </w:p>
        </w:tc>
        <w:tc>
          <w:tcPr>
            <w:tcW w:w="4508" w:type="dxa"/>
          </w:tcPr>
          <w:p w14:paraId="4C11ECAB" w14:textId="77777777" w:rsidR="000224CD" w:rsidRPr="004226E6" w:rsidRDefault="000224CD" w:rsidP="00C122A7">
            <w:pPr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Pr="004226E6">
                <w:rPr>
                  <w:rStyle w:val="Hyperlink"/>
                  <w:rFonts w:ascii="Times New Roman" w:hAnsi="Times New Roman" w:cs="Times New Roman"/>
                </w:rPr>
                <w:t>Operation@arclindia.com</w:t>
              </w:r>
            </w:hyperlink>
          </w:p>
        </w:tc>
      </w:tr>
      <w:tr w:rsidR="000224CD" w:rsidRPr="004226E6" w14:paraId="362CB70C" w14:textId="77777777" w:rsidTr="00C122A7">
        <w:tc>
          <w:tcPr>
            <w:tcW w:w="4508" w:type="dxa"/>
            <w:vAlign w:val="center"/>
          </w:tcPr>
          <w:p w14:paraId="3AD9C8B9" w14:textId="77777777" w:rsidR="000224CD" w:rsidRPr="004226E6" w:rsidRDefault="000224CD" w:rsidP="00C122A7">
            <w:pPr>
              <w:jc w:val="both"/>
              <w:rPr>
                <w:rFonts w:ascii="Times New Roman" w:hAnsi="Times New Roman" w:cs="Times New Roman"/>
              </w:rPr>
            </w:pPr>
            <w:r w:rsidRPr="007A4D5D">
              <w:rPr>
                <w:rFonts w:ascii="Times New Roman" w:hAnsi="Times New Roman" w:cs="Times New Roman"/>
              </w:rPr>
              <w:t>Contact no.</w:t>
            </w:r>
          </w:p>
        </w:tc>
        <w:tc>
          <w:tcPr>
            <w:tcW w:w="4508" w:type="dxa"/>
            <w:vAlign w:val="center"/>
          </w:tcPr>
          <w:p w14:paraId="4FF647C9" w14:textId="77777777" w:rsidR="000224CD" w:rsidRDefault="000224CD" w:rsidP="00C122A7">
            <w:pPr>
              <w:jc w:val="both"/>
            </w:pPr>
            <w:r w:rsidRPr="007A4D5D">
              <w:rPr>
                <w:rFonts w:ascii="Times New Roman" w:hAnsi="Times New Roman" w:cs="Times New Roman"/>
              </w:rPr>
              <w:t>022 6906 8010/8012</w:t>
            </w:r>
          </w:p>
        </w:tc>
      </w:tr>
    </w:tbl>
    <w:p w14:paraId="6C7716B5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2FAF054E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14:paraId="686B5C5F" w14:textId="77777777" w:rsidR="000224CD" w:rsidRPr="004226E6" w:rsidRDefault="000224CD" w:rsidP="000224CD">
      <w:pPr>
        <w:pStyle w:val="NoSpacing"/>
        <w:jc w:val="both"/>
        <w:rPr>
          <w:rFonts w:ascii="Times New Roman" w:hAnsi="Times New Roman" w:cs="Times New Roman"/>
          <w:b/>
          <w:bCs/>
        </w:rPr>
      </w:pPr>
      <w:proofErr w:type="spellStart"/>
      <w:r w:rsidRPr="004226E6">
        <w:rPr>
          <w:rFonts w:ascii="Times New Roman" w:hAnsi="Times New Roman" w:cs="Times New Roman"/>
          <w:b/>
          <w:bCs/>
        </w:rPr>
        <w:t>Encl</w:t>
      </w:r>
      <w:proofErr w:type="spellEnd"/>
      <w:r w:rsidRPr="004226E6">
        <w:rPr>
          <w:rFonts w:ascii="Times New Roman" w:hAnsi="Times New Roman" w:cs="Times New Roman"/>
          <w:b/>
          <w:bCs/>
        </w:rPr>
        <w:t>:   Annexure 1</w:t>
      </w:r>
    </w:p>
    <w:p w14:paraId="79C39CF2" w14:textId="77777777" w:rsidR="000224CD" w:rsidRPr="004853ED" w:rsidRDefault="000224CD" w:rsidP="000224CD">
      <w:pPr>
        <w:rPr>
          <w:rFonts w:ascii="Calibri" w:hAnsi="Calibri"/>
          <w:lang w:val="en-US" w:eastAsia="en-IN"/>
          <w14:ligatures w14:val="none"/>
        </w:rPr>
      </w:pPr>
    </w:p>
    <w:p w14:paraId="22016567" w14:textId="77777777" w:rsidR="00BF4AFD" w:rsidRPr="003C1D0F" w:rsidRDefault="00BF4AFD" w:rsidP="003C1D0F"/>
    <w:sectPr w:rsidR="00BF4AFD" w:rsidRPr="003C1D0F" w:rsidSect="004467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7BCAF" w14:textId="77777777" w:rsidR="00446784" w:rsidRDefault="00446784" w:rsidP="006B073A">
      <w:r>
        <w:separator/>
      </w:r>
    </w:p>
  </w:endnote>
  <w:endnote w:type="continuationSeparator" w:id="0">
    <w:p w14:paraId="259D2AB6" w14:textId="77777777" w:rsidR="00446784" w:rsidRDefault="00446784" w:rsidP="006B073A">
      <w:r>
        <w:continuationSeparator/>
      </w:r>
    </w:p>
  </w:endnote>
  <w:endnote w:type="continuationNotice" w:id="1">
    <w:p w14:paraId="4F3A9A0D" w14:textId="77777777" w:rsidR="00446784" w:rsidRDefault="004467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53DFE" w14:textId="77777777" w:rsidR="003C1D0F" w:rsidRDefault="003C1D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16"/>
    </w:tblGrid>
    <w:tr w:rsidR="006B073A" w14:paraId="0AD5D129" w14:textId="77777777" w:rsidTr="006B073A">
      <w:tc>
        <w:tcPr>
          <w:tcW w:w="9016" w:type="dxa"/>
        </w:tcPr>
        <w:p w14:paraId="47C5C2E6" w14:textId="77777777" w:rsidR="006B073A" w:rsidRPr="004853ED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Registered Office: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Unit No. 503, Windsor, Off CST Road, Kalina, Santacruz East, Mumbai 400098</w:t>
          </w:r>
        </w:p>
        <w:p w14:paraId="0A7A2478" w14:textId="33D7E715" w:rsidR="006B073A" w:rsidRPr="006B073A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CIN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: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U65929MH2021PLC3591081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GSTIN:</w:t>
          </w:r>
          <w:r w:rsidRPr="004853ED">
            <w:rPr>
              <w:rFonts w:ascii="Calibri" w:hAnsi="Calibri"/>
              <w:color w:val="00B0F0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27AAVCA1159N1Z0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Website: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www.arclindia.com</w:t>
          </w:r>
        </w:p>
      </w:tc>
    </w:tr>
  </w:tbl>
  <w:p w14:paraId="5BB41D52" w14:textId="2118546F" w:rsidR="006B073A" w:rsidRPr="004853ED" w:rsidRDefault="000E07B7" w:rsidP="00D60692">
    <w:pPr>
      <w:shd w:val="clear" w:color="auto" w:fill="FFFFFF"/>
      <w:jc w:val="both"/>
      <w:rPr>
        <w:sz w:val="16"/>
        <w:szCs w:val="16"/>
        <w:lang w:val="en-US"/>
      </w:rPr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D6BF347" wp14:editId="026E649D">
              <wp:simplePos x="0" y="0"/>
              <wp:positionH relativeFrom="column">
                <wp:posOffset>-907200</wp:posOffset>
              </wp:positionH>
              <wp:positionV relativeFrom="paragraph">
                <wp:posOffset>172110</wp:posOffset>
              </wp:positionV>
              <wp:extent cx="7596000" cy="108000"/>
              <wp:effectExtent l="0" t="0" r="24130" b="25400"/>
              <wp:wrapNone/>
              <wp:docPr id="1540348508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6000" cy="108000"/>
                      </a:xfrm>
                      <a:prstGeom prst="rect">
                        <a:avLst/>
                      </a:prstGeom>
                      <a:solidFill>
                        <a:srgbClr val="4B9BC3"/>
                      </a:solidFill>
                      <a:ln>
                        <a:solidFill>
                          <a:srgbClr val="4B9BC3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91FB1B9" id="Rectangle 3" o:spid="_x0000_s1026" style="position:absolute;margin-left:-71.45pt;margin-top:13.55pt;width:598.1pt;height:8.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" fillcolor="#4b9bc3" strokecolor="#4b9bc3" strokeweight="1pt"/>
          </w:pict>
        </mc:Fallback>
      </mc:AlternateContent>
    </w:r>
    <w:r w:rsidR="006B073A"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11DCD" wp14:editId="7DF22DD6">
              <wp:simplePos x="0" y="0"/>
              <wp:positionH relativeFrom="column">
                <wp:posOffset>-906780</wp:posOffset>
              </wp:positionH>
              <wp:positionV relativeFrom="paragraph">
                <wp:posOffset>-404280</wp:posOffset>
              </wp:positionV>
              <wp:extent cx="7552800" cy="0"/>
              <wp:effectExtent l="0" t="19050" r="29210" b="19050"/>
              <wp:wrapNone/>
              <wp:docPr id="167779040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59C66F" id="Straight Connector 2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4pt,-31.85pt" to="523.3pt,-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" strokecolor="#4b9bc3" strokeweight="2.25pt">
              <v:stroke joinstyle="miter"/>
            </v:line>
          </w:pict>
        </mc:Fallback>
      </mc:AlternateContent>
    </w:r>
  </w:p>
  <w:p w14:paraId="3908C2A6" w14:textId="77777777" w:rsidR="006B073A" w:rsidRDefault="006B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2B966" w14:textId="77777777" w:rsidR="003C1D0F" w:rsidRDefault="003C1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A2E44" w14:textId="77777777" w:rsidR="00446784" w:rsidRDefault="00446784" w:rsidP="006B073A">
      <w:r>
        <w:separator/>
      </w:r>
    </w:p>
  </w:footnote>
  <w:footnote w:type="continuationSeparator" w:id="0">
    <w:p w14:paraId="7EA61FC1" w14:textId="77777777" w:rsidR="00446784" w:rsidRDefault="00446784" w:rsidP="006B073A">
      <w:r>
        <w:continuationSeparator/>
      </w:r>
    </w:p>
  </w:footnote>
  <w:footnote w:type="continuationNotice" w:id="1">
    <w:p w14:paraId="6928A2AF" w14:textId="77777777" w:rsidR="00446784" w:rsidRDefault="004467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230A0" w14:textId="77777777" w:rsidR="003C1D0F" w:rsidRDefault="003C1D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4395"/>
    </w:tblGrid>
    <w:tr w:rsidR="006B073A" w:rsidRPr="006B073A" w14:paraId="67114C1F" w14:textId="77777777" w:rsidTr="000E07B7">
      <w:tc>
        <w:tcPr>
          <w:tcW w:w="5670" w:type="dxa"/>
        </w:tcPr>
        <w:p w14:paraId="75CB33C8" w14:textId="1DA23567" w:rsidR="006B073A" w:rsidRDefault="006B073A" w:rsidP="006B073A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72E778B9" wp14:editId="350F35E9">
                <wp:extent cx="603623" cy="603623"/>
                <wp:effectExtent l="0" t="0" r="6350" b="0"/>
                <wp:docPr id="157825872" name="Picture 1578258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0F8E7453" w14:textId="2015B771" w:rsidR="006B073A" w:rsidRPr="006B073A" w:rsidRDefault="006B073A" w:rsidP="000E07B7">
          <w:pPr>
            <w:pStyle w:val="Header"/>
            <w:rPr>
              <w:color w:val="4B9BC3"/>
            </w:rPr>
          </w:pPr>
          <w:r w:rsidRPr="006B073A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77E6C96D" w14:textId="5954FA6F" w:rsidR="006B073A" w:rsidRDefault="000E07B7">
    <w:pPr>
      <w:pStyle w:val="Header"/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23F3FA" wp14:editId="4F1DCDC6">
              <wp:simplePos x="0" y="0"/>
              <wp:positionH relativeFrom="column">
                <wp:posOffset>-904625</wp:posOffset>
              </wp:positionH>
              <wp:positionV relativeFrom="paragraph">
                <wp:posOffset>12960</wp:posOffset>
              </wp:positionV>
              <wp:extent cx="7552800" cy="0"/>
              <wp:effectExtent l="0" t="19050" r="29210" b="19050"/>
              <wp:wrapNone/>
              <wp:docPr id="97491886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29C416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25pt,1pt" to="523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" strokecolor="#4b9bc3" strokeweight="2.2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1EBD9" w14:textId="77777777" w:rsidR="003C1D0F" w:rsidRDefault="003C1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2EEB"/>
    <w:multiLevelType w:val="hybridMultilevel"/>
    <w:tmpl w:val="54DE2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C43"/>
    <w:multiLevelType w:val="hybridMultilevel"/>
    <w:tmpl w:val="5588B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96030"/>
    <w:multiLevelType w:val="hybridMultilevel"/>
    <w:tmpl w:val="B5A87ECC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756CEA"/>
    <w:multiLevelType w:val="hybridMultilevel"/>
    <w:tmpl w:val="4BC8CC1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BB4C4E"/>
    <w:multiLevelType w:val="hybridMultilevel"/>
    <w:tmpl w:val="AE74103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8945FE"/>
    <w:multiLevelType w:val="hybridMultilevel"/>
    <w:tmpl w:val="EEF4AEF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094E4A"/>
    <w:multiLevelType w:val="hybridMultilevel"/>
    <w:tmpl w:val="8984FD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501057">
    <w:abstractNumId w:val="1"/>
  </w:num>
  <w:num w:numId="2" w16cid:durableId="154494556">
    <w:abstractNumId w:val="6"/>
  </w:num>
  <w:num w:numId="3" w16cid:durableId="915480873">
    <w:abstractNumId w:val="0"/>
  </w:num>
  <w:num w:numId="4" w16cid:durableId="129596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437403">
    <w:abstractNumId w:val="5"/>
  </w:num>
  <w:num w:numId="6" w16cid:durableId="677580023">
    <w:abstractNumId w:val="2"/>
  </w:num>
  <w:num w:numId="7" w16cid:durableId="1374116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3A"/>
    <w:rsid w:val="00012AE6"/>
    <w:rsid w:val="000224CD"/>
    <w:rsid w:val="00024B71"/>
    <w:rsid w:val="00086198"/>
    <w:rsid w:val="00093521"/>
    <w:rsid w:val="000C3A05"/>
    <w:rsid w:val="000C737D"/>
    <w:rsid w:val="000D6797"/>
    <w:rsid w:val="000E07B7"/>
    <w:rsid w:val="000F6388"/>
    <w:rsid w:val="00104EEC"/>
    <w:rsid w:val="00113C76"/>
    <w:rsid w:val="001220EA"/>
    <w:rsid w:val="00130FC2"/>
    <w:rsid w:val="00164E2D"/>
    <w:rsid w:val="001A5CC6"/>
    <w:rsid w:val="001D1CB2"/>
    <w:rsid w:val="001D5DB1"/>
    <w:rsid w:val="001F51B2"/>
    <w:rsid w:val="00211195"/>
    <w:rsid w:val="002172EB"/>
    <w:rsid w:val="002306B1"/>
    <w:rsid w:val="002B56E3"/>
    <w:rsid w:val="002C3932"/>
    <w:rsid w:val="002E30A4"/>
    <w:rsid w:val="002E6AFD"/>
    <w:rsid w:val="00370003"/>
    <w:rsid w:val="003B5EC5"/>
    <w:rsid w:val="003C1D0F"/>
    <w:rsid w:val="00403D1E"/>
    <w:rsid w:val="004120D2"/>
    <w:rsid w:val="00423194"/>
    <w:rsid w:val="0044451D"/>
    <w:rsid w:val="00446784"/>
    <w:rsid w:val="00471428"/>
    <w:rsid w:val="00483512"/>
    <w:rsid w:val="004844B4"/>
    <w:rsid w:val="004B64A3"/>
    <w:rsid w:val="004C0317"/>
    <w:rsid w:val="0050509A"/>
    <w:rsid w:val="00513387"/>
    <w:rsid w:val="005271ED"/>
    <w:rsid w:val="005356D2"/>
    <w:rsid w:val="00587C99"/>
    <w:rsid w:val="005A2E8E"/>
    <w:rsid w:val="005C52F4"/>
    <w:rsid w:val="005F5457"/>
    <w:rsid w:val="00601041"/>
    <w:rsid w:val="00611E12"/>
    <w:rsid w:val="00630D9A"/>
    <w:rsid w:val="00654080"/>
    <w:rsid w:val="00660347"/>
    <w:rsid w:val="00681C06"/>
    <w:rsid w:val="00683FF1"/>
    <w:rsid w:val="006923C9"/>
    <w:rsid w:val="006A7642"/>
    <w:rsid w:val="006B073A"/>
    <w:rsid w:val="006B1459"/>
    <w:rsid w:val="006D5ADE"/>
    <w:rsid w:val="006E6477"/>
    <w:rsid w:val="00706686"/>
    <w:rsid w:val="00750591"/>
    <w:rsid w:val="00751F7C"/>
    <w:rsid w:val="00757A89"/>
    <w:rsid w:val="00784AE5"/>
    <w:rsid w:val="007906B4"/>
    <w:rsid w:val="007B74C9"/>
    <w:rsid w:val="007D5CA5"/>
    <w:rsid w:val="007E2380"/>
    <w:rsid w:val="007E48C0"/>
    <w:rsid w:val="007F2A50"/>
    <w:rsid w:val="00817E07"/>
    <w:rsid w:val="00841793"/>
    <w:rsid w:val="00865AC4"/>
    <w:rsid w:val="008B2BBC"/>
    <w:rsid w:val="008C01EC"/>
    <w:rsid w:val="008C5CF4"/>
    <w:rsid w:val="008D26C9"/>
    <w:rsid w:val="008E245E"/>
    <w:rsid w:val="009A48F3"/>
    <w:rsid w:val="009B1F5C"/>
    <w:rsid w:val="009F5233"/>
    <w:rsid w:val="00A33553"/>
    <w:rsid w:val="00A50FF1"/>
    <w:rsid w:val="00A80E61"/>
    <w:rsid w:val="00AD7A37"/>
    <w:rsid w:val="00AF579A"/>
    <w:rsid w:val="00AF6F90"/>
    <w:rsid w:val="00B02BAE"/>
    <w:rsid w:val="00B073CC"/>
    <w:rsid w:val="00B174D5"/>
    <w:rsid w:val="00B447DD"/>
    <w:rsid w:val="00B55C05"/>
    <w:rsid w:val="00BD65B5"/>
    <w:rsid w:val="00BF3E88"/>
    <w:rsid w:val="00BF4AFD"/>
    <w:rsid w:val="00BF75F2"/>
    <w:rsid w:val="00C10F89"/>
    <w:rsid w:val="00C11EAA"/>
    <w:rsid w:val="00C22135"/>
    <w:rsid w:val="00C2487D"/>
    <w:rsid w:val="00C63D51"/>
    <w:rsid w:val="00C76B65"/>
    <w:rsid w:val="00CB747E"/>
    <w:rsid w:val="00CC5DE5"/>
    <w:rsid w:val="00CD56F5"/>
    <w:rsid w:val="00D05949"/>
    <w:rsid w:val="00D55FF4"/>
    <w:rsid w:val="00D60692"/>
    <w:rsid w:val="00D73D80"/>
    <w:rsid w:val="00DB5333"/>
    <w:rsid w:val="00DC15C3"/>
    <w:rsid w:val="00DD38CD"/>
    <w:rsid w:val="00DE6EAC"/>
    <w:rsid w:val="00E0792D"/>
    <w:rsid w:val="00E507AF"/>
    <w:rsid w:val="00E6017C"/>
    <w:rsid w:val="00EA27D4"/>
    <w:rsid w:val="00EC19BC"/>
    <w:rsid w:val="00ED6D54"/>
    <w:rsid w:val="00EE2C23"/>
    <w:rsid w:val="00EE64E4"/>
    <w:rsid w:val="00EF361E"/>
    <w:rsid w:val="00F147D9"/>
    <w:rsid w:val="00F26F71"/>
    <w:rsid w:val="00F57377"/>
    <w:rsid w:val="00F77D81"/>
    <w:rsid w:val="00F92C95"/>
    <w:rsid w:val="00FA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F8EC3"/>
  <w15:chartTrackingRefBased/>
  <w15:docId w15:val="{356F3367-1F7B-41CD-89E2-EC1D6DA9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73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7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7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7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7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7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7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7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7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7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7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7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7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7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7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7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7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7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7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7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7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7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73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3A"/>
    <w:rPr>
      <w:rFonts w:ascii="Aptos" w:hAnsi="Aptos" w:cs="Calibri"/>
      <w:kern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73A"/>
    <w:rPr>
      <w:rFonts w:ascii="Aptos" w:hAnsi="Aptos" w:cs="Calibri"/>
      <w:kern w:val="0"/>
      <w:sz w:val="22"/>
      <w:szCs w:val="22"/>
    </w:rPr>
  </w:style>
  <w:style w:type="table" w:styleId="TableGrid">
    <w:name w:val="Table Grid"/>
    <w:basedOn w:val="TableNormal"/>
    <w:uiPriority w:val="39"/>
    <w:rsid w:val="006B0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6069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73D80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NoSpacing">
    <w:name w:val="No Spacing"/>
    <w:uiPriority w:val="1"/>
    <w:qFormat/>
    <w:rsid w:val="0050509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4451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2A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220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356D2"/>
    <w:rPr>
      <w:color w:val="96607D" w:themeColor="followedHyperlink"/>
      <w:u w:val="single"/>
    </w:rPr>
  </w:style>
  <w:style w:type="paragraph" w:customStyle="1" w:styleId="Default">
    <w:name w:val="Default"/>
    <w:rsid w:val="005133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en-GB" w:bidi="m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peration@arclindia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arclindia.com/collatera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72b9ad-a73d-48e8-8819-8c3021fc3d47" xsi:nil="true"/>
    <lcf76f155ced4ddcb4097134ff3c332f xmlns="5442610a-b15d-4649-ba56-636757be058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665F117B7A43BC1F754D5F5E56BE" ma:contentTypeVersion="17" ma:contentTypeDescription="Create a new document." ma:contentTypeScope="" ma:versionID="0c6e9339864e2439c96ebcbcbbc63a22">
  <xsd:schema xmlns:xsd="http://www.w3.org/2001/XMLSchema" xmlns:xs="http://www.w3.org/2001/XMLSchema" xmlns:p="http://schemas.microsoft.com/office/2006/metadata/properties" xmlns:ns2="5442610a-b15d-4649-ba56-636757be0581" xmlns:ns3="8f72b9ad-a73d-48e8-8819-8c3021fc3d47" targetNamespace="http://schemas.microsoft.com/office/2006/metadata/properties" ma:root="true" ma:fieldsID="875268c23a3dbbe7fa2eea000bb9f7fc" ns2:_="" ns3:_="">
    <xsd:import namespace="5442610a-b15d-4649-ba56-636757be0581"/>
    <xsd:import namespace="8f72b9ad-a73d-48e8-8819-8c3021fc3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610a-b15d-4649-ba56-636757be0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2b9ad-a73d-48e8-8819-8c3021fc3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6c0e4e-a5b1-4d39-9e22-fa615281b324}" ma:internalName="TaxCatchAll" ma:showField="CatchAllData" ma:web="8f72b9ad-a73d-48e8-8819-8c3021fc3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0AFC44-D058-47CF-8C01-512A58EAE5A8}">
  <ds:schemaRefs>
    <ds:schemaRef ds:uri="http://schemas.microsoft.com/office/2006/metadata/properties"/>
    <ds:schemaRef ds:uri="http://schemas.microsoft.com/office/infopath/2007/PartnerControls"/>
    <ds:schemaRef ds:uri="bd06cf90-51bd-4062-9a08-543f4bf12192"/>
  </ds:schemaRefs>
</ds:datastoreItem>
</file>

<file path=customXml/itemProps2.xml><?xml version="1.0" encoding="utf-8"?>
<ds:datastoreItem xmlns:ds="http://schemas.openxmlformats.org/officeDocument/2006/customXml" ds:itemID="{2440386B-D9DA-43CB-BAC3-0904836407A5}"/>
</file>

<file path=customXml/itemProps3.xml><?xml version="1.0" encoding="utf-8"?>
<ds:datastoreItem xmlns:ds="http://schemas.openxmlformats.org/officeDocument/2006/customXml" ds:itemID="{8265B166-DB8F-4B4D-9FAD-31FA245206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Kashinath Katakdhond</dc:creator>
  <cp:keywords/>
  <dc:description/>
  <cp:lastModifiedBy>Siddharth Gurav</cp:lastModifiedBy>
  <cp:revision>2</cp:revision>
  <dcterms:created xsi:type="dcterms:W3CDTF">2024-04-29T10:20:00Z</dcterms:created>
  <dcterms:modified xsi:type="dcterms:W3CDTF">2024-04-29T10:20:00Z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0x01010009E8665F117B7A43BC1F754D5F5E56BE</vt:lpwstr>
  </property>
</Properties>
</file>